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bidi w:val="0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/>
        </w:rPr>
        <w:t>南京艺术学院图书馆线上资源使用推介——</w:t>
      </w:r>
      <w:r>
        <w:rPr>
          <w:rFonts w:hint="eastAsia"/>
          <w:lang w:val="en-US" w:eastAsia="zh-CN"/>
        </w:rPr>
        <w:t>全国报刊索引</w:t>
      </w:r>
    </w:p>
    <w:p>
      <w:p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《全国报刊索引》，由上海图书馆《全国报刊索引》编辑部负责编辑和研制，内容涉及哲学、社会科学、科学与技术方面的各个学科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现可提供5万余种报刊、5000余万篇文献的一站式服务，年更新数据量超过500万条，相继挖掘出版了《晚清期刊全文数据库》（1833～1911）、《民国时期期刊全文数据库》（1911～1949）、《字林洋行中英文报全文纸数据库》（1850～1951）等珍稀数字资源。</w:t>
      </w:r>
    </w:p>
    <w:p>
      <w:pPr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810510"/>
            <wp:effectExtent l="0" t="0" r="254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1、普通检索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用户可以在首页直接进行普通检索：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1278890"/>
            <wp:effectExtent l="0" t="0" r="2540" b="1651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操作步骤：</w:t>
      </w:r>
    </w:p>
    <w:p>
      <w:pPr>
        <w:pStyle w:val="7"/>
        <w:numPr>
          <w:ilvl w:val="0"/>
          <w:numId w:val="1"/>
        </w:numPr>
        <w:spacing w:line="360" w:lineRule="auto"/>
        <w:ind w:left="357" w:hanging="357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选择需要检索的文章类型</w:t>
      </w:r>
    </w:p>
    <w:p>
      <w:pPr>
        <w:pStyle w:val="7"/>
        <w:numPr>
          <w:ilvl w:val="0"/>
          <w:numId w:val="1"/>
        </w:numPr>
        <w:spacing w:line="360" w:lineRule="auto"/>
        <w:ind w:left="357" w:hanging="357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输入希望检索的内容</w:t>
      </w:r>
    </w:p>
    <w:p>
      <w:pPr>
        <w:pStyle w:val="7"/>
        <w:numPr>
          <w:ilvl w:val="0"/>
          <w:numId w:val="1"/>
        </w:numPr>
        <w:spacing w:line="360" w:lineRule="auto"/>
        <w:ind w:left="357" w:hanging="357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点击检索按钮（或者直接在检索框中回车）即可进行检索</w:t>
      </w:r>
    </w:p>
    <w:p>
      <w:pPr>
        <w:pStyle w:val="7"/>
        <w:numPr>
          <w:ilvl w:val="0"/>
          <w:numId w:val="1"/>
        </w:numPr>
        <w:spacing w:line="360" w:lineRule="auto"/>
        <w:ind w:left="357" w:hanging="357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普通检索不支持空检，就是检索框不能为空。</w:t>
      </w:r>
    </w:p>
    <w:p>
      <w:pPr>
        <w:pStyle w:val="7"/>
        <w:spacing w:line="360" w:lineRule="auto"/>
        <w:ind w:left="36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检索结果如下图：</w:t>
      </w:r>
    </w:p>
    <w:p>
      <w:pPr>
        <w:pStyle w:val="7"/>
        <w:spacing w:line="360" w:lineRule="auto"/>
        <w:ind w:left="36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4949190" cy="1759585"/>
            <wp:effectExtent l="0" t="0" r="381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7"/>
        <w:spacing w:line="360" w:lineRule="auto"/>
        <w:ind w:left="36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操作步骤：</w:t>
      </w:r>
    </w:p>
    <w:p>
      <w:pPr>
        <w:pStyle w:val="7"/>
        <w:numPr>
          <w:ilvl w:val="0"/>
          <w:numId w:val="2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左侧是聚类；</w:t>
      </w:r>
    </w:p>
    <w:p>
      <w:pPr>
        <w:pStyle w:val="7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2）</w:t>
      </w:r>
      <w:r>
        <w:rPr>
          <w:rFonts w:hint="eastAsia" w:ascii="宋体" w:hAnsi="宋体" w:eastAsia="宋体" w:cs="宋体"/>
          <w:sz w:val="24"/>
          <w:szCs w:val="24"/>
        </w:rPr>
        <w:t>点击全选，选中所有记录；点击取消选中，取消全部选中；默认显示题名信息；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也可以</w:t>
      </w:r>
      <w:r>
        <w:rPr>
          <w:rFonts w:hint="eastAsia" w:ascii="宋体" w:hAnsi="宋体" w:eastAsia="宋体" w:cs="宋体"/>
          <w:sz w:val="24"/>
          <w:szCs w:val="24"/>
        </w:rPr>
        <w:t>点击显示详细信息</w:t>
      </w:r>
      <w:r>
        <w:rPr>
          <w:rFonts w:hint="eastAsia" w:ascii="宋体" w:hAnsi="宋体" w:cs="宋体"/>
          <w:sz w:val="24"/>
          <w:szCs w:val="24"/>
          <w:lang w:eastAsia="zh-CN"/>
        </w:rPr>
        <w:t>；</w:t>
      </w:r>
    </w:p>
    <w:p>
      <w:pPr>
        <w:pStyle w:val="7"/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3）</w:t>
      </w:r>
      <w:r>
        <w:rPr>
          <w:rFonts w:hint="eastAsia" w:ascii="宋体" w:hAnsi="宋体" w:eastAsia="宋体" w:cs="宋体"/>
          <w:sz w:val="24"/>
          <w:szCs w:val="24"/>
        </w:rPr>
        <w:t>左侧下拉框可以切换每页显示10、20、50、100条数据，中间的下拉框支持升序和降序、右侧是按相关度或者年份进行排序。</w:t>
      </w:r>
    </w:p>
    <w:p>
      <w:pPr>
        <w:pStyle w:val="7"/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点击题名跳转到单篇显示页。</w:t>
      </w:r>
    </w:p>
    <w:p>
      <w:pPr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5）</w:t>
      </w:r>
      <w:r>
        <w:rPr>
          <w:rFonts w:hint="eastAsia" w:ascii="宋体" w:hAnsi="宋体" w:eastAsia="宋体" w:cs="宋体"/>
          <w:sz w:val="24"/>
          <w:szCs w:val="24"/>
        </w:rPr>
        <w:t xml:space="preserve">点击预览对当前文档预览；点击下载，下载该文档。 </w:t>
      </w:r>
    </w:p>
    <w:p>
      <w:pPr>
        <w:pStyle w:val="2"/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32"/>
          <w:szCs w:val="32"/>
        </w:rPr>
      </w:pPr>
      <w:bookmarkStart w:id="0" w:name="_Toc42076241"/>
      <w:bookmarkStart w:id="1" w:name="_Toc482285772"/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2、</w:t>
      </w:r>
      <w:r>
        <w:rPr>
          <w:rFonts w:hint="eastAsia" w:ascii="宋体" w:hAnsi="宋体" w:eastAsia="宋体" w:cs="宋体"/>
          <w:sz w:val="32"/>
          <w:szCs w:val="32"/>
        </w:rPr>
        <w:t>高级检索</w:t>
      </w:r>
      <w:bookmarkEnd w:id="0"/>
      <w:bookmarkEnd w:id="1"/>
    </w:p>
    <w:p>
      <w:pPr>
        <w:pStyle w:val="2"/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高级检索页如下图：</w:t>
      </w:r>
    </w:p>
    <w:p>
      <w:pPr>
        <w:ind w:left="0" w:firstLine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1624330"/>
            <wp:effectExtent l="0" t="0" r="2540" b="1397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spacing w:line="360" w:lineRule="auto"/>
        <w:ind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左侧是产品树，用户具备权限的产品可以选择，不具备权限的产品将会变灰而且不允许选择，预告状态的产品也是灰色的，右侧附带一个 “预”字。中间是检索框，按照文章类型分为正文、图片和广告三个检索框。</w:t>
      </w:r>
    </w:p>
    <w:p>
      <w:pPr>
        <w:pStyle w:val="7"/>
        <w:numPr>
          <w:ilvl w:val="0"/>
          <w:numId w:val="3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选择希望检索的产品库，产品树右下方的 “全选”，点击可以全部选中或全部不选中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pStyle w:val="7"/>
        <w:numPr>
          <w:ilvl w:val="0"/>
          <w:numId w:val="3"/>
        </w:numPr>
        <w:spacing w:line="360" w:lineRule="auto"/>
        <w:ind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切换选择希望检索的文章类型，选择希望检索的字段，点击展开如下图所示：</w:t>
      </w:r>
    </w:p>
    <w:p>
      <w:pPr>
        <w:pStyle w:val="7"/>
        <w:spacing w:line="360" w:lineRule="auto"/>
        <w:ind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166495" cy="1717040"/>
            <wp:effectExtent l="0" t="0" r="14605" b="1651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3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</w:t>
      </w:r>
      <w:r>
        <w:rPr>
          <w:rFonts w:hint="eastAsia" w:ascii="宋体" w:hAnsi="宋体" w:cs="宋体"/>
          <w:sz w:val="24"/>
          <w:szCs w:val="24"/>
          <w:lang w:val="en-US" w:eastAsia="zh-CN"/>
        </w:rPr>
        <w:t>+</w:t>
      </w:r>
      <w:r>
        <w:rPr>
          <w:rFonts w:hint="eastAsia" w:ascii="宋体" w:hAnsi="宋体" w:eastAsia="宋体" w:cs="宋体"/>
          <w:sz w:val="24"/>
          <w:szCs w:val="24"/>
        </w:rPr>
        <w:t>可以增加检索，点击</w:t>
      </w:r>
      <w:r>
        <w:rPr>
          <w:rFonts w:hint="eastAsia" w:ascii="宋体" w:hAnsi="宋体" w:cs="宋体"/>
          <w:sz w:val="24"/>
          <w:szCs w:val="24"/>
          <w:lang w:val="en-US" w:eastAsia="zh-CN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可以删除检索条件，如下图：</w:t>
      </w:r>
    </w:p>
    <w:p>
      <w:pPr>
        <w:pStyle w:val="7"/>
        <w:spacing w:line="360" w:lineRule="auto"/>
        <w:ind w:left="360"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422140" cy="1240790"/>
            <wp:effectExtent l="0" t="0" r="16510" b="1651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3361" cy="12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3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条件组合支持如下条件：</w:t>
      </w:r>
    </w:p>
    <w:p>
      <w:pPr>
        <w:pStyle w:val="7"/>
        <w:spacing w:line="360" w:lineRule="auto"/>
        <w:ind w:left="36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与： (A与B)表示同时满足 A和B的条件</w:t>
      </w:r>
    </w:p>
    <w:p>
      <w:pPr>
        <w:pStyle w:val="7"/>
        <w:spacing w:line="360" w:lineRule="auto"/>
        <w:ind w:left="36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或： (A或B)表示只要满足 A或B的条件</w:t>
      </w:r>
    </w:p>
    <w:p>
      <w:pPr>
        <w:pStyle w:val="7"/>
        <w:spacing w:line="360" w:lineRule="auto"/>
        <w:ind w:left="36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非： (非A与非B)表示同时不满足 A和B的条件</w:t>
      </w:r>
    </w:p>
    <w:p>
      <w:pPr>
        <w:pStyle w:val="7"/>
        <w:numPr>
          <w:ilvl w:val="0"/>
          <w:numId w:val="3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选择每一个条件的检索选项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对于支持分词的字段，选择模糊表示启用分词，可以部分匹配，选择精确表示不支持分词，整个词组匹配。</w:t>
      </w:r>
    </w:p>
    <w:p>
      <w:pPr>
        <w:pStyle w:val="7"/>
        <w:numPr>
          <w:ilvl w:val="0"/>
          <w:numId w:val="3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选择时间跨度范围：</w:t>
      </w:r>
      <w:bookmarkStart w:id="10" w:name="_GoBack"/>
      <w:bookmarkEnd w:id="10"/>
    </w:p>
    <w:p>
      <w:pPr>
        <w:pStyle w:val="7"/>
        <w:numPr>
          <w:ilvl w:val="0"/>
          <w:numId w:val="3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选择本次检索和上次检索的组合关系，</w:t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045210" cy="765175"/>
            <wp:effectExtent l="0" t="0" r="2540" b="1587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3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点击检索结果，将会立即呈现检索结果。</w:t>
      </w:r>
    </w:p>
    <w:p>
      <w:pPr>
        <w:pStyle w:val="7"/>
        <w:numPr>
          <w:ilvl w:val="0"/>
          <w:numId w:val="3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高级检索必须选择产品树至少一个产品节点，否则会收到如下提示：</w:t>
      </w:r>
    </w:p>
    <w:p>
      <w:pPr>
        <w:pStyle w:val="7"/>
        <w:spacing w:line="360" w:lineRule="auto"/>
        <w:ind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3228340" cy="753745"/>
            <wp:effectExtent l="0" t="0" r="10160" b="825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6728" cy="75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3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高级检索中，选择产品树节点发生变化，对应的高级检索字段也会发生变化，会自动根据选择的产品组合确定支持的字段。</w:t>
      </w:r>
    </w:p>
    <w:p>
      <w:pPr>
        <w:pStyle w:val="7"/>
        <w:numPr>
          <w:ilvl w:val="0"/>
          <w:numId w:val="3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选择CLC，即分类号，文本框将支持自动完成，用户输入字母将会立即进行匹配提示，如下所示：</w:t>
      </w:r>
    </w:p>
    <w:p>
      <w:pPr>
        <w:pStyle w:val="7"/>
        <w:spacing w:line="360" w:lineRule="auto"/>
        <w:ind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085080" cy="1268730"/>
            <wp:effectExtent l="0" t="0" r="1270" b="762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508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3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高级检索会列出检索条件在检索框下方，如下图所示：</w:t>
      </w:r>
    </w:p>
    <w:p>
      <w:pPr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1770" cy="876935"/>
            <wp:effectExtent l="0" t="0" r="5080" b="1841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32"/>
          <w:szCs w:val="32"/>
        </w:rPr>
      </w:pPr>
      <w:bookmarkStart w:id="2" w:name="_Toc42076244"/>
      <w:bookmarkStart w:id="3" w:name="_Toc482285775"/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3、</w:t>
      </w:r>
      <w:r>
        <w:rPr>
          <w:rFonts w:hint="eastAsia" w:ascii="宋体" w:hAnsi="宋体" w:eastAsia="宋体" w:cs="宋体"/>
          <w:sz w:val="32"/>
          <w:szCs w:val="32"/>
        </w:rPr>
        <w:t>专业检索</w:t>
      </w:r>
      <w:bookmarkEnd w:id="2"/>
      <w:bookmarkEnd w:id="3"/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专业检索页如下图所示：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1584325"/>
            <wp:effectExtent l="0" t="0" r="2540" b="1587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spacing w:line="360" w:lineRule="auto"/>
        <w:ind w:lef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产品树位于界面左侧，和高级检索页面类似。右侧检索框同样按照文章类型划分，字段代码表列举了当前产品组合支持的检索字段，可以根据字段自由组合输入检索条件。</w:t>
      </w:r>
    </w:p>
    <w:p>
      <w:pPr>
        <w:pStyle w:val="2"/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32"/>
          <w:szCs w:val="32"/>
        </w:rPr>
      </w:pPr>
      <w:bookmarkStart w:id="4" w:name="_Toc42076247"/>
      <w:bookmarkStart w:id="5" w:name="_Toc482285778"/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4、</w:t>
      </w:r>
      <w:r>
        <w:rPr>
          <w:rFonts w:hint="eastAsia" w:ascii="宋体" w:hAnsi="宋体" w:eastAsia="宋体" w:cs="宋体"/>
          <w:sz w:val="32"/>
          <w:szCs w:val="32"/>
        </w:rPr>
        <w:t>文献导航</w:t>
      </w:r>
      <w:bookmarkEnd w:id="4"/>
      <w:bookmarkEnd w:id="5"/>
      <w:r>
        <w:rPr>
          <w:rFonts w:hint="eastAsia" w:ascii="宋体" w:hAnsi="宋体" w:eastAsia="宋体" w:cs="宋体"/>
          <w:sz w:val="32"/>
          <w:szCs w:val="32"/>
        </w:rPr>
        <w:br w:type="page"/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文献导航页如下图所示：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523490"/>
            <wp:effectExtent l="0" t="0" r="2540" b="10160"/>
            <wp:docPr id="100" name="图片 100" descr="C:\Users\ThinkPad\Desktop\火狐截图_2017-05-11T05-42-42.985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C:\Users\ThinkPad\Desktop\火狐截图_2017-05-11T05-42-42.985Z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4"/>
          <w:numId w:val="4"/>
        </w:numPr>
        <w:spacing w:line="360" w:lineRule="auto"/>
        <w:ind w:left="426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顶部是资源类型，资源类型用来划分文献归属。</w:t>
      </w:r>
    </w:p>
    <w:p>
      <w:pPr>
        <w:pStyle w:val="7"/>
        <w:numPr>
          <w:ilvl w:val="4"/>
          <w:numId w:val="4"/>
        </w:numPr>
        <w:spacing w:line="360" w:lineRule="auto"/>
        <w:ind w:left="426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字母导航，按照26个英文字母排列，点击字母可以按照文献拼音首字母进行筛选。</w:t>
      </w:r>
    </w:p>
    <w:p>
      <w:pPr>
        <w:pStyle w:val="7"/>
        <w:numPr>
          <w:ilvl w:val="4"/>
          <w:numId w:val="4"/>
        </w:numPr>
        <w:spacing w:line="360" w:lineRule="auto"/>
        <w:ind w:left="426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检索结果如果是灰色，表示用户不具备查看此文献的权限。</w:t>
      </w:r>
    </w:p>
    <w:p>
      <w:pPr>
        <w:pStyle w:val="3"/>
        <w:numPr>
          <w:numId w:val="0"/>
        </w:numPr>
        <w:spacing w:line="360" w:lineRule="auto"/>
        <w:ind w:leftChars="0"/>
        <w:rPr>
          <w:rFonts w:ascii="黑体" w:hAnsi="黑体"/>
        </w:rPr>
      </w:pPr>
      <w:bookmarkStart w:id="6" w:name="_Toc42076249"/>
      <w:bookmarkStart w:id="7" w:name="_Toc482285780"/>
      <w:r>
        <w:rPr>
          <w:rFonts w:hint="eastAsia" w:ascii="黑体" w:hAnsi="黑体"/>
          <w:lang w:val="en-US" w:eastAsia="zh-CN"/>
        </w:rPr>
        <w:t>5、</w:t>
      </w:r>
      <w:r>
        <w:rPr>
          <w:rFonts w:hint="eastAsia" w:ascii="黑体" w:hAnsi="黑体"/>
        </w:rPr>
        <w:t>文献内检索</w:t>
      </w:r>
      <w:bookmarkEnd w:id="6"/>
      <w:bookmarkEnd w:id="7"/>
    </w:p>
    <w:p>
      <w:pPr>
        <w:pStyle w:val="7"/>
        <w:numPr>
          <w:numId w:val="0"/>
        </w:numPr>
        <w:spacing w:line="360" w:lineRule="auto"/>
        <w:ind w:left="66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点击导航栏的文献导航，跳转到文献检索页，点击对应刊名，跳转到文献详情页，点击按钮，到文献内检索如下图：</w:t>
      </w:r>
    </w:p>
    <w:p>
      <w:pPr>
        <w:pStyle w:val="7"/>
        <w:numPr>
          <w:numId w:val="0"/>
        </w:numPr>
        <w:spacing w:line="360" w:lineRule="auto"/>
        <w:ind w:left="66" w:leftChars="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7"/>
        <w:numPr>
          <w:numId w:val="0"/>
        </w:numPr>
        <w:spacing w:line="360" w:lineRule="auto"/>
        <w:ind w:left="66"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7903210" cy="2341880"/>
            <wp:effectExtent l="0" t="0" r="2540" b="127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321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numId w:val="0"/>
        </w:numPr>
        <w:spacing w:line="360" w:lineRule="auto"/>
        <w:ind w:left="66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左侧是文献实体的简介信息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右侧是当前文献实体的文章信息列表，用户可以选择字段进行检索，类似于高级检索的简化版。</w:t>
      </w:r>
    </w:p>
    <w:p>
      <w:pPr>
        <w:pStyle w:val="2"/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32"/>
          <w:szCs w:val="32"/>
        </w:rPr>
      </w:pPr>
      <w:bookmarkStart w:id="8" w:name="_Toc482285782"/>
      <w:bookmarkStart w:id="9" w:name="_Toc42076251"/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6、</w:t>
      </w:r>
      <w:r>
        <w:rPr>
          <w:rFonts w:hint="eastAsia" w:ascii="宋体" w:hAnsi="宋体" w:eastAsia="宋体" w:cs="宋体"/>
          <w:sz w:val="32"/>
          <w:szCs w:val="32"/>
        </w:rPr>
        <w:t>图库检索</w:t>
      </w:r>
      <w:bookmarkEnd w:id="8"/>
      <w:bookmarkEnd w:id="9"/>
    </w:p>
    <w:p>
      <w:pPr>
        <w:pStyle w:val="7"/>
        <w:spacing w:line="360" w:lineRule="auto"/>
        <w:ind w:left="36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用户可以在首页点击“图述百年”进入图片库检索页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30600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t>操作步骤：</w:t>
      </w:r>
    </w:p>
    <w:p>
      <w:pPr>
        <w:pStyle w:val="7"/>
        <w:numPr>
          <w:ilvl w:val="0"/>
          <w:numId w:val="5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选择图库</w:t>
      </w:r>
    </w:p>
    <w:p>
      <w:pPr>
        <w:pStyle w:val="7"/>
        <w:numPr>
          <w:ilvl w:val="0"/>
          <w:numId w:val="5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点击检索按钮（或者直接在检索框中回车）即可进行检索</w:t>
      </w:r>
    </w:p>
    <w:p>
      <w:pPr>
        <w:pStyle w:val="7"/>
        <w:numPr>
          <w:ilvl w:val="0"/>
          <w:numId w:val="5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普通检索不支持空检，就是检索框不能为空。</w:t>
      </w:r>
    </w:p>
    <w:p>
      <w:pPr>
        <w:ind w:left="420" w:leftChars="20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3C389F"/>
    <w:multiLevelType w:val="multilevel"/>
    <w:tmpl w:val="2C3C389F"/>
    <w:lvl w:ilvl="0" w:tentative="0">
      <w:start w:val="1"/>
      <w:numFmt w:val="decimal"/>
      <w:lvlText w:val="%1)"/>
      <w:lvlJc w:val="left"/>
      <w:pPr>
        <w:ind w:left="780" w:hanging="420"/>
      </w:p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5583819F"/>
    <w:multiLevelType w:val="singleLevel"/>
    <w:tmpl w:val="5583819F"/>
    <w:lvl w:ilvl="0" w:tentative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>
    <w:nsid w:val="566110A0"/>
    <w:multiLevelType w:val="multilevel"/>
    <w:tmpl w:val="566110A0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"/>
      <w:lvlJc w:val="left"/>
      <w:pPr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20" w:hanging="360"/>
      </w:pPr>
      <w:rPr>
        <w:rFonts w:hint="default"/>
      </w:rPr>
    </w:lvl>
    <w:lvl w:ilvl="4" w:tentative="0">
      <w:start w:val="1"/>
      <w:numFmt w:val="decimal"/>
      <w:lvlText w:val="%5）"/>
      <w:lvlJc w:val="left"/>
      <w:pPr>
        <w:ind w:left="2040" w:hanging="360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BBD1A40"/>
    <w:multiLevelType w:val="multilevel"/>
    <w:tmpl w:val="5BBD1A40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C2B6406"/>
    <w:multiLevelType w:val="multilevel"/>
    <w:tmpl w:val="7C2B6406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684EFE"/>
    <w:rsid w:val="09CC3848"/>
    <w:rsid w:val="16F956F2"/>
    <w:rsid w:val="1C6A36D8"/>
    <w:rsid w:val="25684EFE"/>
    <w:rsid w:val="2F2728D8"/>
    <w:rsid w:val="3542331D"/>
    <w:rsid w:val="3E447E8F"/>
    <w:rsid w:val="4102348C"/>
    <w:rsid w:val="490B0C18"/>
    <w:rsid w:val="7A6178B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6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列出段落1"/>
    <w:basedOn w:val="1"/>
    <w:qFormat/>
    <w:uiPriority w:val="99"/>
    <w:pPr>
      <w:widowControl w:val="0"/>
      <w:spacing w:line="240" w:lineRule="auto"/>
      <w:ind w:left="0" w:firstLine="420" w:firstLineChars="200"/>
    </w:pPr>
    <w:rPr>
      <w:rFonts w:ascii="Calibri" w:hAnsi="Calibri" w:eastAsia="宋体" w:cs="黑体"/>
      <w:sz w:val="21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2021-07-30T02:42:00Z</dcterms:created>
  <dc:creator>恢恢</dc:creator>
  <cp:lastModifiedBy>DELL</cp:lastModifiedBy>
  <dcterms:modified xsi:type="dcterms:W3CDTF">2021-09-15T01:02:59Z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5EBF99C0F40F4B7F933F2F3F55896674</vt:lpwstr>
  </property>
</Properties>
</file>